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3EBF" w14:textId="77777777" w:rsidR="009C7167" w:rsidRDefault="009C7167" w:rsidP="009C7167">
      <w:pPr>
        <w:tabs>
          <w:tab w:val="left" w:pos="720"/>
        </w:tabs>
        <w:rPr>
          <w:sz w:val="22"/>
          <w:szCs w:val="22"/>
        </w:rPr>
      </w:pPr>
    </w:p>
    <w:p w14:paraId="36744871" w14:textId="25168ABE" w:rsidR="00727A7E" w:rsidRPr="00974C4C" w:rsidRDefault="00974C4C" w:rsidP="009C7167">
      <w:pPr>
        <w:tabs>
          <w:tab w:val="left" w:pos="720"/>
        </w:tabs>
        <w:rPr>
          <w:b/>
          <w:bCs/>
          <w:sz w:val="22"/>
          <w:szCs w:val="22"/>
        </w:rPr>
      </w:pPr>
      <w:r w:rsidRPr="00974C4C">
        <w:rPr>
          <w:b/>
          <w:bCs/>
          <w:sz w:val="22"/>
          <w:szCs w:val="22"/>
        </w:rPr>
        <w:t>Załącznik Nr 1A do Formularza ofertowego - Wykaz cen jednostkowych ciepłomierzy.</w:t>
      </w:r>
    </w:p>
    <w:p w14:paraId="4C041C28" w14:textId="77777777" w:rsidR="00727A7E" w:rsidRDefault="00727A7E" w:rsidP="009C7167">
      <w:pPr>
        <w:tabs>
          <w:tab w:val="left" w:pos="720"/>
        </w:tabs>
        <w:rPr>
          <w:sz w:val="22"/>
          <w:szCs w:val="22"/>
        </w:rPr>
      </w:pPr>
    </w:p>
    <w:tbl>
      <w:tblPr>
        <w:tblW w:w="86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00"/>
        <w:gridCol w:w="1460"/>
        <w:gridCol w:w="1080"/>
        <w:gridCol w:w="1200"/>
      </w:tblGrid>
      <w:tr w:rsidR="00092A24" w:rsidRPr="00B509FF" w14:paraId="3402F878" w14:textId="77777777" w:rsidTr="00092A24">
        <w:trPr>
          <w:trHeight w:val="57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B32869" w14:textId="33D30B61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Lp.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30223044" w14:textId="3799012F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Qn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2AA27EBD" w14:textId="3E0CE31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DN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36E4F0ED" w14:textId="18E87D9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Typ sondy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7FB8CE4" w14:textId="523C364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Montaż na: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5858C3AB" w14:textId="3780B6A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 xml:space="preserve">Symbol </w:t>
            </w:r>
            <w:proofErr w:type="spellStart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ukł</w:t>
            </w:r>
            <w:proofErr w:type="spellEnd"/>
            <w:r w:rsidRPr="000628A1">
              <w:rPr>
                <w:rFonts w:ascii="Calibri" w:hAnsi="Calibri" w:cs="Calibri"/>
                <w:color w:val="006100"/>
                <w:sz w:val="24"/>
                <w:szCs w:val="24"/>
              </w:rPr>
              <w:t>. pom.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05763D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6100"/>
                <w:sz w:val="22"/>
                <w:szCs w:val="22"/>
              </w:rPr>
              <w:t>Cena netto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FCE"/>
            <w:vAlign w:val="center"/>
            <w:hideMark/>
          </w:tcPr>
          <w:p w14:paraId="139E1E7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6100"/>
                <w:sz w:val="22"/>
                <w:szCs w:val="22"/>
              </w:rPr>
              <w:t>Cena brutto</w:t>
            </w:r>
          </w:p>
        </w:tc>
      </w:tr>
      <w:tr w:rsidR="00092A24" w:rsidRPr="00B509FF" w14:paraId="3389E3C0" w14:textId="77777777" w:rsidTr="00092A24">
        <w:trPr>
          <w:trHeight w:val="288"/>
        </w:trPr>
        <w:tc>
          <w:tcPr>
            <w:tcW w:w="9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102F380" w14:textId="16C7596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46286" w14:textId="2C5C2FA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46D3E" w14:textId="0063909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D710" w14:textId="5B4389A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A5E3F" w14:textId="71EC75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E8422" w14:textId="3466507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DFB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7829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4957A8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BF3111E" w14:textId="682DEFA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99F8" w14:textId="24EA203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3926A" w14:textId="56FE005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C5BE" w14:textId="0EC7B4D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3170A" w14:textId="697D0E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7AEC7" w14:textId="4335F2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8E17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E253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E038FA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8B6470" w14:textId="437B6F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90822" w14:textId="657EC7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9EC79" w14:textId="20BDF62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1BBFE" w14:textId="561C316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D78A" w14:textId="258510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AA1ED" w14:textId="28FB313B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2BDF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8CE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7557A2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A9C3D1" w14:textId="59D3130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A08D6" w14:textId="0F59663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C067" w14:textId="35F0725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EEDE9" w14:textId="0EBEB1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C9DA" w14:textId="0C58F4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19199" w14:textId="3DE5805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B9FE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159F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1DEC2F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3B0134" w14:textId="6D37FA9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A1116" w14:textId="4F1D65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7A18" w14:textId="66E83E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C35B" w14:textId="073AE3C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75B1" w14:textId="762F8A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D5E6" w14:textId="18F8F7C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EC72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DA8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A3B14D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9EA479C" w14:textId="72BE240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A0943" w14:textId="2CD1ECE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214CC" w14:textId="62EACB1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BE8E" w14:textId="30B134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F55BA" w14:textId="0D05310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8C26D" w14:textId="397C1B0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7AD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00FC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10E228B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79AA4F7" w14:textId="3F5CA70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77F0F" w14:textId="56BF80A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2286F" w14:textId="7293D9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F6D4" w14:textId="7AA170A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E7F3" w14:textId="2B04B94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13350" w14:textId="27A2B08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5C5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4DB4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EF52F1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64FF4DA" w14:textId="7BBD15A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13E8A" w14:textId="5E3647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90AD4" w14:textId="12D474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208F" w14:textId="3424E0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FAF8" w14:textId="635AB4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AE0F2" w14:textId="091937BF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4907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C67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B40ECB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F1BCB0F" w14:textId="65317B1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F283" w14:textId="73DA8C8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735D" w14:textId="25E7BF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BA694" w14:textId="285D9C3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255E8" w14:textId="21B796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6C77" w14:textId="0CEEF30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BDA2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407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6B759A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C61521" w14:textId="5FB41E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5501" w14:textId="058D69B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BBD0" w14:textId="7BE19BC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FA18" w14:textId="6D86053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5B42" w14:textId="3F80A2B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FEC95" w14:textId="2DBBF39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408C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10B9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CF1D99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F750C8" w14:textId="540E800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2DED3" w14:textId="2CF8F6C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B1A26" w14:textId="09B28B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6E0F2" w14:textId="2F8A2E7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08625" w14:textId="336E46F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7184C" w14:textId="6E0DCF9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1A2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48F1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453CB6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5356234" w14:textId="7B1BDD1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3164" w14:textId="553DB0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4B4A0" w14:textId="0DAB4D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3C29" w14:textId="3EC410D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C928" w14:textId="239A49C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402AE" w14:textId="37501A1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7D6C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7D0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83391D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DB0382B" w14:textId="7B827BF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7911B" w14:textId="1552E99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773A" w14:textId="0339C4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AB4F" w14:textId="7516032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DB3A" w14:textId="00E5A98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1EB4" w14:textId="2DA53E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1C9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A62F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B61C1D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D6FE050" w14:textId="1BEC2B8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D6821" w14:textId="529056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989F" w14:textId="3475504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BF569" w14:textId="7C75AD1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9B55" w14:textId="751573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DCBB8" w14:textId="4FB60B0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D226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D3A4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5D58D7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055F4DF" w14:textId="1D79ABA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0FD1" w14:textId="3E26A1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81B2" w14:textId="183FF30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490D" w14:textId="6B05A0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6B2F" w14:textId="39862AA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E6C1" w14:textId="126A96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5D8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78C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247600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A09966" w14:textId="0F4341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9402" w14:textId="55742B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BBD0" w14:textId="550489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DF0C" w14:textId="327CE22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DA9F3" w14:textId="1A0BCB2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D99E9" w14:textId="340320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62FD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83A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E73964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73BAA48" w14:textId="02D877D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7FC6" w14:textId="1ECD4DB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8CD2" w14:textId="78F472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12F7B" w14:textId="7E6655F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73755" w14:textId="1D6927D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293D2" w14:textId="06DC951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DA4E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BDB9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E74B489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35A0A7F" w14:textId="372E56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9403" w14:textId="1CD95F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803D2" w14:textId="7F9595B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742C5" w14:textId="602EE9D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92AE1" w14:textId="45448D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ACC3" w14:textId="3DAF64E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6A96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EACB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A2DC69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E3EAD42" w14:textId="18F02C2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98D60" w14:textId="083D00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71E4" w14:textId="36FD818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25BF" w14:textId="79CD339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FC35" w14:textId="52FFD7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F65B4" w14:textId="36DE322B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D8C2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4F6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3EFCC8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291E3F" w14:textId="3AA7ECC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2CFA" w14:textId="7D59754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C67B5" w14:textId="1D699E6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7261" w14:textId="036B55A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7D518" w14:textId="662251E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DC1A" w14:textId="569DB01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697E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D62B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77B6ABB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1857783" w14:textId="3D0971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69FBA" w14:textId="5D56D4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72D1" w14:textId="0EFF73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3AA5E" w14:textId="651473D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CE50" w14:textId="18C221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697B2" w14:textId="58784BA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703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ACA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0E60740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4BA5E53" w14:textId="4EB8B52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1808D" w14:textId="62FE2EB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785D" w14:textId="4F4C53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F6B25" w14:textId="1BA0573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E1860" w14:textId="0F41DE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DB9E" w14:textId="6D4B2B8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AED7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53A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7FE980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3B0E47D" w14:textId="263001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A58C5" w14:textId="503B91B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C35E0" w14:textId="7B858C5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BAC53" w14:textId="2E6074F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DB80" w14:textId="643D959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76DD4" w14:textId="0F0C49A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D3DE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73C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DA83E2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1BAB2C" w14:textId="7960B9A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29446" w14:textId="6EE394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FA60" w14:textId="78BFF2F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81083" w14:textId="25A6F2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510D" w14:textId="0B8E7B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22EE" w14:textId="0A12714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102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23F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D874CB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662BD2" w14:textId="3CDC8E5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11A5" w14:textId="47A988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DD889" w14:textId="0A5612C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C156" w14:textId="3D52DC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B13F" w14:textId="5AE7BC4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58FC9" w14:textId="005FF12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D9F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278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6CF406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A97D66F" w14:textId="3A36DE9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A5032" w14:textId="6B92717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48FB" w14:textId="5FD152C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3B593" w14:textId="2778397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9B3EC" w14:textId="70491B5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857AD" w14:textId="03EDF98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853C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C6A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7DA6CC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7E65E53" w14:textId="040849B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64C0" w14:textId="33736F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F0859" w14:textId="745D450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FF5B4" w14:textId="394EF91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DD26" w14:textId="7C66F3D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DBDB7" w14:textId="2B8AB173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3F7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EC0E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7197D0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8BDD7F" w14:textId="0FF8B69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0463" w14:textId="4FFCA3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2D1A" w14:textId="62DD3CE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E316" w14:textId="6EB122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89603" w14:textId="7806E8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FD4D3" w14:textId="494AB50A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44D0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D315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6D809B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7DDC9B6" w14:textId="4E6A0A6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1AFE" w14:textId="08DFB07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84DE1" w14:textId="6A2BA77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06EC7" w14:textId="51A9B22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6B16B" w14:textId="0FE18C2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29B6" w14:textId="3E3CF0F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352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549A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3ACE74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8FAE26B" w14:textId="56B608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EA48" w14:textId="03D72B2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839B" w14:textId="4E3575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994AC" w14:textId="5146DD1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94947" w14:textId="3E9E723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CE482" w14:textId="57AB995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7468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8F00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EB519F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3070C5" w14:textId="6D7BF71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0C55" w14:textId="2F5FA9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FFC2" w14:textId="7C15AF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7816" w14:textId="26DDC1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7D030" w14:textId="4A3FB5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AA65E" w14:textId="219D4A2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315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A1A6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B893DF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4B32746" w14:textId="6F2E9B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687F6" w14:textId="38B7F7B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AD8E9" w14:textId="778AF64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35BE" w14:textId="7BB2DDB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7E5C" w14:textId="0823702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E5C12" w14:textId="4BF63DEB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17C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DCD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F3B665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B1AF63B" w14:textId="123EC6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3CE7" w14:textId="6CA2FF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5357" w14:textId="741F94E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02040" w14:textId="1E615E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0374" w14:textId="30521D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B4891" w14:textId="655E422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BAAD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5842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E98A78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4D11A54" w14:textId="464D03C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C761" w14:textId="3802E4E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BD4A" w14:textId="1C12FD1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8CAF" w14:textId="4DAF239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FF662" w14:textId="4F5C123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BDB28" w14:textId="23DFFC16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340E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EDB8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33F8D4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160C06F" w14:textId="5C1E875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57F6" w14:textId="728F9CA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258F2" w14:textId="6F25219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B4149" w14:textId="312DBB3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473A5" w14:textId="7D1BBF9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570E2" w14:textId="5CD4062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8762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A81B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C58750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1B5BAC" w14:textId="48F4DA8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9386" w14:textId="03E2E4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064CE" w14:textId="3CC8388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06AE" w14:textId="255CFA0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24DD" w14:textId="067E4CF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229A" w14:textId="77943D2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0527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9C93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EB032D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88F7785" w14:textId="05E8D29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1690" w14:textId="07FC7DF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365B6" w14:textId="560AA4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1B0F7" w14:textId="584F28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EAFE6" w14:textId="25790EE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F5ED" w14:textId="267EF631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D6A2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F1B8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0BF1100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89BDE77" w14:textId="6DB2B3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24C14" w14:textId="4C8D5F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D74BC" w14:textId="67A6C7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3FF20" w14:textId="3663DF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5C9E" w14:textId="7C421EF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10C1D" w14:textId="3964E03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A91F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EC45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64F5A6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CFC2437" w14:textId="494755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39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0516" w14:textId="0D5DF37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DCBD2" w14:textId="074341D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2549" w14:textId="28C42E4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02DDF" w14:textId="0051FE5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CA15F" w14:textId="3FCBEC0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79FC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9DFE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156086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D4B6E05" w14:textId="3B2AF2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8786E" w14:textId="613F572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D9CB" w14:textId="6B2412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025AC" w14:textId="115E77C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2B07" w14:textId="7CBB8B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629E" w14:textId="5F36C04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0E4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5B38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068929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C8E467D" w14:textId="7B1886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32425" w14:textId="300E8F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E729D" w14:textId="089511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BC56" w14:textId="19A6DA9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91E23" w14:textId="2B57DF3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F7F6" w14:textId="54D94C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66AA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5D9F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FBB6B7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6CD1A08" w14:textId="5F22B2C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5097" w14:textId="61D265F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86B9" w14:textId="011B54C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94730" w14:textId="7B531B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F06D" w14:textId="2BA60D5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06655" w14:textId="6EB7523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2917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339C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26EC75B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415AF15" w14:textId="5F862A7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9B17" w14:textId="3E4700D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6864" w14:textId="0221DA0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B684" w14:textId="59BC671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FDF43" w14:textId="343960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4EA19" w14:textId="3CB1745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5BC5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727C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05BB65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EE2A668" w14:textId="2A1A1AD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6AE09" w14:textId="4B2CD3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6956" w14:textId="76A4910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C875" w14:textId="48A7F16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FD87" w14:textId="2D30FF7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19C2" w14:textId="771F0D2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E8B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E7C8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4F286B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96EC7AD" w14:textId="517C906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F07CB" w14:textId="727C460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AEFAF" w14:textId="097CBF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C67E" w14:textId="6918A6E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B946" w14:textId="714BD2A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082AD" w14:textId="56893DCE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2154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7AE3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A60C93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727BA95" w14:textId="3DD4DF0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A944" w14:textId="7D6F568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365F3" w14:textId="1638DFB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B09B9" w14:textId="2023D6A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CE02" w14:textId="114FAD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BE75C" w14:textId="201024CA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79CF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CD8A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9B8641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E138264" w14:textId="5288CFA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20A6" w14:textId="68BC00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776EA" w14:textId="75D468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9DD88" w14:textId="1251CC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5ACF" w14:textId="66B301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C9E14" w14:textId="19F2F76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927C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C8B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8D8B99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1E42011" w14:textId="1D02081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F0CFB" w14:textId="185E042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1ED19" w14:textId="1E8CD70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B1D9" w14:textId="60C1111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9C88" w14:textId="0019C7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21148" w14:textId="0D35DD31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DC50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BAD0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4E0328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D546823" w14:textId="747756C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BECD7" w14:textId="2EAE4F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9E40D" w14:textId="709B93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E8870" w14:textId="75F4BEE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4EFA2" w14:textId="48872D2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9BD24" w14:textId="0765CB8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9FD1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06F7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F328A9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7FEE472" w14:textId="1A3ADC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B1DF" w14:textId="1EF9210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844B" w14:textId="04B611F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E147" w14:textId="1C18D4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24D4" w14:textId="3076910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DB028" w14:textId="70D0E92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BD1E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FC5C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760FD60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0FB2736" w14:textId="036ECD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BF51F" w14:textId="1659A6E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76A12" w14:textId="75B3D9E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1D25" w14:textId="36E5D28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B76F" w14:textId="313C82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F07F" w14:textId="10DB68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7037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BCE9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54F20B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EE51E39" w14:textId="3AAB97D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53C15" w14:textId="3270AAD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EE77D" w14:textId="434DFEC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9BE6" w14:textId="604A07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09934" w14:textId="405A13F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220C8" w14:textId="7B1D65A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57A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0321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2F0124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7A78790" w14:textId="2CA88E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9339" w14:textId="30EB12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4F1E8" w14:textId="30B6766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4964" w14:textId="029413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61C3" w14:textId="36A007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46EA" w14:textId="173B3E0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470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2D4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890333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EF9EF95" w14:textId="2A11870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8ED09" w14:textId="287C2D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A5E2A" w14:textId="05078DB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60AD" w14:textId="7E388F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8AA82" w14:textId="36286AF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21905" w14:textId="50CF86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6757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5F76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A0B1C2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F095278" w14:textId="28D90D0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9F3E" w14:textId="67F31F7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3075C" w14:textId="1C2C6A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153C" w14:textId="7A506F9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17D34" w14:textId="0EBE68D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D2F00" w14:textId="08AC020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D74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EEB0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CC65BC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744A4E8" w14:textId="46EE02A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71D12" w14:textId="6A8819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2E546" w14:textId="4462F9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8EEF" w14:textId="613D644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653A" w14:textId="45C7BE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24C65" w14:textId="1B1AF9F2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8ED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A9BC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7213D1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0BB0C1A" w14:textId="3938EE0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C0722" w14:textId="6BCDA32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A53FB" w14:textId="3532F3C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999A" w14:textId="6621A9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857C" w14:textId="02B742E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EA60A" w14:textId="59DEEDC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85C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C18D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9AB4E3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1310DB8" w14:textId="6D8AE05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8236F" w14:textId="76420B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4021" w14:textId="13100A6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ED8F" w14:textId="47DFD6C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249EF" w14:textId="0DB984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B4A01" w14:textId="0C75247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2C10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4FD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4CBF2E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BE45CBC" w14:textId="12B953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8073" w14:textId="686A59C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A81D7" w14:textId="60A6D3D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C236" w14:textId="0FCE1FF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78CB" w14:textId="78FDCC5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CE229" w14:textId="61E9DE3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CED4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780F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88AD10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F3259F6" w14:textId="1A3E37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22E99" w14:textId="31D1DD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283B7" w14:textId="5EE3B9C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DF0C" w14:textId="673936C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817D" w14:textId="61BE6D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45FBE" w14:textId="0C122B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9E9D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DCE9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22B617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0816AB5" w14:textId="6CA728B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77CF1" w14:textId="694DF83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10590" w14:textId="3BAE551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F4140" w14:textId="617D6F0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70938" w14:textId="5E914C9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9826E" w14:textId="69C3B6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DB5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71CD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DE7C1C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547E788" w14:textId="15D39E1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0E45" w14:textId="7FF17DE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239F1" w14:textId="2B88AA8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5BA53" w14:textId="3CABFB8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9F206" w14:textId="2CAA9F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8AFF" w14:textId="00986A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F490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17D1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FB8B9A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F00D505" w14:textId="5B5F383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D45E" w14:textId="7404B40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7F2CA" w14:textId="0DDEA3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A04A6" w14:textId="19E44FF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4945" w14:textId="5E0C7C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4A460" w14:textId="6217C6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B53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EDD9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2EFCF5D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CB84CC2" w14:textId="110E5DC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94AE" w14:textId="2E9207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A7C3" w14:textId="2B18E8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A16F" w14:textId="71107E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DEA4" w14:textId="7F6331F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BFFB6" w14:textId="65CBC192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C38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01A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1E76A4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4F2F402" w14:textId="7CFB899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C6AB" w14:textId="25EFC74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7512" w14:textId="1424F6B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12368" w14:textId="36D089B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2DE4" w14:textId="562E120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546E4" w14:textId="416DF3E0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D621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9985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7166ED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5E5D421" w14:textId="37B6F7D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7CCC1" w14:textId="49E2118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705FF" w14:textId="62380A1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DC11B" w14:textId="3B738E9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0EDC" w14:textId="170B30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4F6E7" w14:textId="43A3BBD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09B6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09E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D581A9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A6B6A6" w14:textId="1E1A3DB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CD0E" w14:textId="6FF0C8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C6841" w14:textId="6CFF2AE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85B1C" w14:textId="44FE766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FE50" w14:textId="45703E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8254A" w14:textId="655F8C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B8D1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11D2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9E1E3A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7FFE565" w14:textId="724D89A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040CA" w14:textId="463D369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4AD7" w14:textId="0597383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E028E" w14:textId="683504B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E384" w14:textId="54F1C2E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2860" w14:textId="772562B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EDA9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4CC6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7C8E72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9E68661" w14:textId="3F01FD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E30D9" w14:textId="16C2F0E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C71A" w14:textId="4DCCAF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71B37" w14:textId="602D91F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06F7" w14:textId="51E3803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007A" w14:textId="5076D1F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344D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534D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3F244A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159D011" w14:textId="39C73C2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FD56B" w14:textId="5C51C6F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B6162" w14:textId="0AC95E6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C730" w14:textId="5D1B30C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D6D6E" w14:textId="440CB04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EB81" w14:textId="21F2AABC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685D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931A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AB75083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041BAD3" w14:textId="33378B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914E9" w14:textId="486A7DD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3E39F" w14:textId="128F7D2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0E5A" w14:textId="2828B33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34007" w14:textId="37748C4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2244" w14:textId="69CE5DAA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B3662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249D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27C53D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5988D27" w14:textId="7AC6D7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BE9A8" w14:textId="608BF17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BFBA" w14:textId="0CEEEE5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B196A" w14:textId="4B94208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BEFD" w14:textId="55989C0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DD4B0" w14:textId="1EA43165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499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F88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F13C63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6A96886" w14:textId="6F9211A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BBB77" w14:textId="65D8632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39575" w14:textId="7A30125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95916" w14:textId="1245C6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B6195" w14:textId="538116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B5AA3" w14:textId="39860CFD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0D9F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6756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72769B5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4A904B9" w14:textId="16BCA78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722FF" w14:textId="4493839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658CB" w14:textId="300A236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3A83" w14:textId="7E9149F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69A77" w14:textId="261B13A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B022" w14:textId="33DD622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LC732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1C73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4720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BFA7CF6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E0F2590" w14:textId="03DC477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0D2DD" w14:textId="05E0B78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420D" w14:textId="6F61C3F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0B76D" w14:textId="2B722B5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AE1C" w14:textId="51E8BED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3605" w14:textId="2707540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537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069D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B58718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398A0E4" w14:textId="232E9F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1528" w14:textId="67FE445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8091" w14:textId="4C72091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F6C4" w14:textId="3750A25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B0F7" w14:textId="7CC1BBF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E5FF" w14:textId="50DD0228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418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096D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E73494C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09232F" w14:textId="66990E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B0AC" w14:textId="2D37402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6DDB" w14:textId="2CE89A1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4D51" w14:textId="58F7FAA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DF55" w14:textId="2391E09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EC7F3" w14:textId="7A017C7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989B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54CE1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C4183A8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7CFE897" w14:textId="13A21E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AA59F" w14:textId="5A43FC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0AA85" w14:textId="2C5364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5735" w14:textId="4B4858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4A25" w14:textId="57415F4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948A0" w14:textId="743C19E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4248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91E7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A6C3BB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8649D20" w14:textId="6191498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86FB" w14:textId="2E1AAA3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0110" w14:textId="555090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66EE" w14:textId="7AEC0A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8111" w14:textId="4B2DCF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4364" w14:textId="7FB3BC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7217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C3078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218512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53AD5CE" w14:textId="4632E3A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93E3D" w14:textId="13E73D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947B" w14:textId="2782544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E294C" w14:textId="33D33CC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10B2" w14:textId="62D46C1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4261A" w14:textId="7907073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7815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97FC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02EC22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9ED5CA4" w14:textId="6E0F74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F0E0" w14:textId="61AC10E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06711" w14:textId="3871E2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B8AA" w14:textId="14C54D5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3926" w14:textId="1BA82DB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4AD5" w14:textId="05213C5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BA0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460B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601EEE4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CDAB686" w14:textId="4716336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E52F" w14:textId="41B941C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FFE3" w14:textId="0A5504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69B3" w14:textId="17177D2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E7BE" w14:textId="5234670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5DA2" w14:textId="174D42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FE22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2AA0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7CD5CC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3366F94" w14:textId="27C8E77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56EE" w14:textId="5CA520E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E452" w14:textId="28DAC2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5DAEE" w14:textId="6396D32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BEB1" w14:textId="44EE7C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C78CC" w14:textId="47408C54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3048C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251E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2D5D8951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C6DA8F7" w14:textId="47AE88F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080A" w14:textId="065D9D8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9284B" w14:textId="364B27A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BBC15" w14:textId="36970D4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B4E9D" w14:textId="654A91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C6D5" w14:textId="3FC2FC8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FC57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9D7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9108D3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7869ACE8" w14:textId="78A5081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B413D" w14:textId="6A40A92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657F" w14:textId="03C5AF8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BD02" w14:textId="66D136C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BE9F1" w14:textId="5833541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A91E7" w14:textId="5BEFD59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C0C1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942B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6BA748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5B07508C" w14:textId="76292FD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0092" w14:textId="1BA68F4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C898" w14:textId="5088C68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023BE" w14:textId="3639641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81687" w14:textId="6BFCEF5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FF1A" w14:textId="56250F7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5BE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20730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41636F69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A166DA9" w14:textId="3C8194D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D2D2" w14:textId="17A04B3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A7BE" w14:textId="5FEEB86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4FB9D" w14:textId="165BEB1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59CD7" w14:textId="0FCEEF2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E9FAD" w14:textId="131CDA6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72D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23E0D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0A61B387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EB5DE32" w14:textId="4809E7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EFD8" w14:textId="292292C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F67A" w14:textId="2003447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8B54" w14:textId="65340CD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C34B" w14:textId="0C5DB50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013C7" w14:textId="6311EF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729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0C92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55D273FE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130EF69" w14:textId="0312391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89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D7B88" w14:textId="5007D06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CD3F" w14:textId="7DD2414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D69C" w14:textId="1A01C1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E7BA" w14:textId="497787A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DA83C" w14:textId="26EF9187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BBB39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A40BE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64054019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05B8AF3F" w14:textId="7A4E9AF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7A8D4" w14:textId="37E9BCA1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4958C" w14:textId="2B881DA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9EF1A" w14:textId="473EAD66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B114" w14:textId="68430A4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3730" w14:textId="6A2AD8B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60DF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B64B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35230A8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878EBA7" w14:textId="4BE0CE9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4714" w14:textId="4FA027E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82D7" w14:textId="0636988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C2AE6" w14:textId="11CE4E6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AD9F" w14:textId="2BAC1D9B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F6E2C" w14:textId="4D0876A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27DC7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0156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3189FC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C56E622" w14:textId="44F1DB3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7613" w14:textId="4E8825A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9AEF" w14:textId="0DDD9698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891B" w14:textId="220D3D4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DB92E" w14:textId="4785EE6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61AE3" w14:textId="52535D62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255F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A082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D4A6ADA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32B78C89" w14:textId="1F20ED3D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73BEC" w14:textId="45AB8E0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2AE41" w14:textId="5C5EDA49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3C9C8" w14:textId="2FF7D22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0D326" w14:textId="7700CA3E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13C4F" w14:textId="7A9F7D1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LC662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384EF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7D64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1542296F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AF1FB0C" w14:textId="2C21FC5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t>94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8CAA2" w14:textId="00F72415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628A1">
              <w:rPr>
                <w:rFonts w:ascii="Calibri" w:hAnsi="Calibri" w:cs="Calibri"/>
                <w:sz w:val="24"/>
                <w:szCs w:val="24"/>
                <w:vertAlign w:val="superscript"/>
              </w:rPr>
              <w:t xml:space="preserve">1,5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2896F" w14:textId="5B66307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F4656" w14:textId="1869387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1102" w14:textId="3E0E64BA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B434E" w14:textId="79D482EF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 xml:space="preserve">LC733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EF6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7473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92A24" w:rsidRPr="00B509FF" w14:paraId="7E7FC022" w14:textId="77777777" w:rsidTr="00092A2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263C5002" w14:textId="434AECCF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b/>
                <w:bCs/>
                <w:color w:val="3F3F3F"/>
                <w:sz w:val="24"/>
                <w:szCs w:val="24"/>
              </w:rPr>
              <w:lastRenderedPageBreak/>
              <w:t>95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178B" w14:textId="3780BC4C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1FE4" w14:textId="6CE2C914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E32FC" w14:textId="3203EF83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PT500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6E07C" w14:textId="460EBFA0" w:rsidR="00092A24" w:rsidRPr="00B509FF" w:rsidRDefault="00092A24" w:rsidP="00092A24">
            <w:pPr>
              <w:jc w:val="center"/>
              <w:rPr>
                <w:rFonts w:ascii="Calibri" w:hAnsi="Calibri" w:cs="Calibri"/>
                <w:b/>
                <w:bCs/>
                <w:color w:val="3F3F3F"/>
                <w:sz w:val="22"/>
                <w:szCs w:val="22"/>
              </w:rPr>
            </w:pPr>
            <w:r w:rsidRPr="000628A1">
              <w:rPr>
                <w:rFonts w:ascii="Calibri" w:hAnsi="Calibri" w:cs="Calibr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E751" w14:textId="52846A09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28A1">
              <w:rPr>
                <w:rFonts w:ascii="Calibri" w:hAnsi="Calibri" w:cs="Calibri"/>
                <w:sz w:val="24"/>
                <w:szCs w:val="24"/>
              </w:rPr>
              <w:t>LC865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CC1FA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A6C76" w14:textId="77777777" w:rsidR="00092A24" w:rsidRPr="00B509FF" w:rsidRDefault="00092A24" w:rsidP="00092A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509F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4A7FCC4" w14:textId="27496E48" w:rsidR="009C7167" w:rsidRDefault="009C7167" w:rsidP="009C7167"/>
    <w:sectPr w:rsidR="009C7167" w:rsidSect="00727A7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9DA9BD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E046BD7"/>
    <w:multiLevelType w:val="multilevel"/>
    <w:tmpl w:val="CB22610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75C54"/>
    <w:multiLevelType w:val="hybridMultilevel"/>
    <w:tmpl w:val="2F80863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D41766"/>
    <w:multiLevelType w:val="hybridMultilevel"/>
    <w:tmpl w:val="BBA67C00"/>
    <w:lvl w:ilvl="0" w:tplc="43102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1F139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493318"/>
    <w:multiLevelType w:val="multilevel"/>
    <w:tmpl w:val="418619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6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13F8B"/>
    <w:multiLevelType w:val="hybridMultilevel"/>
    <w:tmpl w:val="13EA47E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AA27C7"/>
    <w:multiLevelType w:val="hybridMultilevel"/>
    <w:tmpl w:val="73FC1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7122"/>
    <w:multiLevelType w:val="multilevel"/>
    <w:tmpl w:val="1AC670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64648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9035994"/>
    <w:multiLevelType w:val="hybridMultilevel"/>
    <w:tmpl w:val="68E0B29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F01B83"/>
    <w:multiLevelType w:val="hybridMultilevel"/>
    <w:tmpl w:val="3E4690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780DEB"/>
    <w:multiLevelType w:val="hybridMultilevel"/>
    <w:tmpl w:val="93349F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F602CE"/>
    <w:multiLevelType w:val="hybridMultilevel"/>
    <w:tmpl w:val="DD4087CC"/>
    <w:lvl w:ilvl="0" w:tplc="36B66606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E8243F"/>
    <w:multiLevelType w:val="hybridMultilevel"/>
    <w:tmpl w:val="86E6B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8D3172"/>
    <w:multiLevelType w:val="hybridMultilevel"/>
    <w:tmpl w:val="55F643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44816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060F10"/>
    <w:multiLevelType w:val="multilevel"/>
    <w:tmpl w:val="C1DC9D8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75389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374941">
    <w:abstractNumId w:val="9"/>
    <w:lvlOverride w:ilvl="0">
      <w:startOverride w:val="1"/>
    </w:lvlOverride>
  </w:num>
  <w:num w:numId="3" w16cid:durableId="327947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71979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9148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729968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9572050">
    <w:abstractNumId w:val="12"/>
  </w:num>
  <w:num w:numId="8" w16cid:durableId="1277457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5197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179395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82132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77520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0" w:hanging="360"/>
        </w:pPr>
      </w:lvl>
    </w:lvlOverride>
  </w:num>
  <w:num w:numId="13" w16cid:durableId="368723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60082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17422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8662411">
    <w:abstractNumId w:val="4"/>
    <w:lvlOverride w:ilvl="0">
      <w:startOverride w:val="1"/>
    </w:lvlOverride>
  </w:num>
  <w:num w:numId="17" w16cid:durableId="768282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67"/>
    <w:rsid w:val="00092A24"/>
    <w:rsid w:val="000A4A8C"/>
    <w:rsid w:val="000F51DA"/>
    <w:rsid w:val="002539CA"/>
    <w:rsid w:val="002C662E"/>
    <w:rsid w:val="00451960"/>
    <w:rsid w:val="005E4217"/>
    <w:rsid w:val="006F1ACD"/>
    <w:rsid w:val="00727A7E"/>
    <w:rsid w:val="0086188A"/>
    <w:rsid w:val="00974C4C"/>
    <w:rsid w:val="009C7167"/>
    <w:rsid w:val="00A17D63"/>
    <w:rsid w:val="00B509FF"/>
    <w:rsid w:val="00BC29DE"/>
    <w:rsid w:val="00CC71FD"/>
    <w:rsid w:val="00D42A0F"/>
    <w:rsid w:val="00F2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C1A8"/>
  <w15:chartTrackingRefBased/>
  <w15:docId w15:val="{D5F00365-FA1E-418A-A4D9-D10828CD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1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C7167"/>
    <w:pPr>
      <w:keepNext/>
      <w:outlineLvl w:val="0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9C71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9C7167"/>
  </w:style>
  <w:style w:type="character" w:customStyle="1" w:styleId="TekstkomentarzaZnak">
    <w:name w:val="Tekst komentarza Znak"/>
    <w:basedOn w:val="Domylnaczcionkaakapitu"/>
    <w:link w:val="Tekstkomentarza"/>
    <w:semiHidden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C7167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9C7167"/>
    <w:rPr>
      <w:rFonts w:ascii="Arial" w:eastAsia="Times New Roman" w:hAnsi="Arial" w:cs="Arial"/>
      <w:kern w:val="0"/>
      <w:lang w:eastAsia="pl-PL"/>
      <w14:ligatures w14:val="none"/>
    </w:rPr>
  </w:style>
  <w:style w:type="paragraph" w:styleId="NormalnyWeb">
    <w:name w:val="Normal (Web)"/>
    <w:basedOn w:val="Normalny"/>
    <w:rsid w:val="009C7167"/>
    <w:pPr>
      <w:spacing w:before="100" w:after="100"/>
    </w:pPr>
    <w:rPr>
      <w:sz w:val="24"/>
    </w:rPr>
  </w:style>
  <w:style w:type="paragraph" w:styleId="Tekstpodstawowy">
    <w:name w:val="Body Text"/>
    <w:basedOn w:val="Normalny"/>
    <w:link w:val="TekstpodstawowyZnak"/>
    <w:rsid w:val="009C7167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C7167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C7167"/>
    <w:pPr>
      <w:spacing w:line="360" w:lineRule="auto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716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C71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C716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9C7167"/>
    <w:pPr>
      <w:spacing w:after="240" w:line="360" w:lineRule="atLeast"/>
      <w:jc w:val="both"/>
    </w:pPr>
    <w:rPr>
      <w:rFonts w:ascii="Arial Narrow" w:hAnsi="Arial Narrow"/>
      <w:sz w:val="26"/>
    </w:rPr>
  </w:style>
  <w:style w:type="paragraph" w:customStyle="1" w:styleId="Bartek">
    <w:name w:val="Bartek"/>
    <w:basedOn w:val="Normalny"/>
    <w:rsid w:val="009C7167"/>
    <w:rPr>
      <w:sz w:val="28"/>
    </w:rPr>
  </w:style>
  <w:style w:type="paragraph" w:styleId="Akapitzlist">
    <w:name w:val="List Paragraph"/>
    <w:basedOn w:val="Normalny"/>
    <w:uiPriority w:val="34"/>
    <w:qFormat/>
    <w:rsid w:val="009C7167"/>
    <w:pPr>
      <w:ind w:left="708"/>
    </w:pPr>
  </w:style>
  <w:style w:type="character" w:styleId="Hipercze">
    <w:name w:val="Hyperlink"/>
    <w:basedOn w:val="Domylnaczcionkaakapitu"/>
    <w:uiPriority w:val="99"/>
    <w:semiHidden/>
    <w:unhideWhenUsed/>
    <w:rsid w:val="00B509FF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509FF"/>
    <w:rPr>
      <w:color w:val="954F72"/>
      <w:u w:val="single"/>
    </w:rPr>
  </w:style>
  <w:style w:type="paragraph" w:customStyle="1" w:styleId="msonormal0">
    <w:name w:val="msonormal"/>
    <w:basedOn w:val="Normalny"/>
    <w:rsid w:val="00B509F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4">
    <w:name w:val="xl64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5">
    <w:name w:val="xl65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color w:val="006100"/>
      <w:sz w:val="24"/>
      <w:szCs w:val="24"/>
    </w:rPr>
  </w:style>
  <w:style w:type="paragraph" w:customStyle="1" w:styleId="xl66">
    <w:name w:val="xl66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3F3F3F"/>
      <w:sz w:val="24"/>
      <w:szCs w:val="24"/>
    </w:rPr>
  </w:style>
  <w:style w:type="paragraph" w:customStyle="1" w:styleId="xl67">
    <w:name w:val="xl67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B50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A6675-B6B7-4205-BF87-3508F34B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Kiełkiewicz</dc:creator>
  <cp:keywords/>
  <dc:description/>
  <cp:lastModifiedBy>Grzegorz Dąbrowski</cp:lastModifiedBy>
  <cp:revision>4</cp:revision>
  <dcterms:created xsi:type="dcterms:W3CDTF">2026-02-06T07:31:00Z</dcterms:created>
  <dcterms:modified xsi:type="dcterms:W3CDTF">2026-02-06T07:37:00Z</dcterms:modified>
</cp:coreProperties>
</file>